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5691" w:rsidRDefault="00CC5691" w:rsidP="00CC569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ЭКЗАМЕНАЦИОННЫЕ ВОПРОСЫ ПО ДИСЦИПЛИНЕ</w:t>
      </w:r>
    </w:p>
    <w:p w:rsidR="00666D36" w:rsidRDefault="00572E27" w:rsidP="00572E2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72E27">
        <w:rPr>
          <w:rFonts w:ascii="Times New Roman" w:hAnsi="Times New Roman" w:cs="Times New Roman"/>
          <w:b/>
          <w:sz w:val="28"/>
          <w:szCs w:val="28"/>
        </w:rPr>
        <w:t>НАВЫКИ СОЗДАНИЯ АНАЛИТИЧЕСКИХ МАТЕРИАЛОВ</w:t>
      </w:r>
    </w:p>
    <w:p w:rsidR="00572E27" w:rsidRDefault="00572E27" w:rsidP="00572E2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72E27" w:rsidRDefault="00572E27" w:rsidP="00572E2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72E27" w:rsidRPr="00572E27" w:rsidRDefault="00572E27" w:rsidP="00572E2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72E27">
        <w:rPr>
          <w:rFonts w:ascii="Times New Roman" w:hAnsi="Times New Roman" w:cs="Times New Roman"/>
          <w:b/>
          <w:sz w:val="28"/>
          <w:szCs w:val="28"/>
        </w:rPr>
        <w:t>1. Какое из утверждений не является целью критического мышления?</w:t>
      </w:r>
    </w:p>
    <w:p w:rsidR="00572E27" w:rsidRPr="00572E27" w:rsidRDefault="00572E27" w:rsidP="00572E2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72E27">
        <w:rPr>
          <w:rFonts w:ascii="Times New Roman" w:hAnsi="Times New Roman" w:cs="Times New Roman"/>
          <w:sz w:val="28"/>
          <w:szCs w:val="28"/>
        </w:rPr>
        <w:t>a) Нам следует осознавать границы собственного знания</w:t>
      </w:r>
    </w:p>
    <w:p w:rsidR="00572E27" w:rsidRPr="00572E27" w:rsidRDefault="00572E27" w:rsidP="00572E2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72E27">
        <w:rPr>
          <w:rFonts w:ascii="Times New Roman" w:hAnsi="Times New Roman" w:cs="Times New Roman"/>
          <w:sz w:val="28"/>
          <w:szCs w:val="28"/>
        </w:rPr>
        <w:t>b) Нам следует иметь непоколебимые убеждения и твердые позиции</w:t>
      </w:r>
    </w:p>
    <w:p w:rsidR="00572E27" w:rsidRPr="00572E27" w:rsidRDefault="00572E27" w:rsidP="00572E2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72E27">
        <w:rPr>
          <w:rFonts w:ascii="Times New Roman" w:hAnsi="Times New Roman" w:cs="Times New Roman"/>
          <w:sz w:val="28"/>
          <w:szCs w:val="28"/>
        </w:rPr>
        <w:t>c) Нам следует стремиться к постоянн</w:t>
      </w:r>
      <w:r>
        <w:rPr>
          <w:rFonts w:ascii="Times New Roman" w:hAnsi="Times New Roman" w:cs="Times New Roman"/>
          <w:sz w:val="28"/>
          <w:szCs w:val="28"/>
        </w:rPr>
        <w:t xml:space="preserve">ому сомнению, к возможности </w:t>
      </w:r>
      <w:r w:rsidRPr="00572E27">
        <w:rPr>
          <w:rFonts w:ascii="Times New Roman" w:hAnsi="Times New Roman" w:cs="Times New Roman"/>
          <w:sz w:val="28"/>
          <w:szCs w:val="28"/>
        </w:rPr>
        <w:t>рассматривать вопрос с различных позиций</w:t>
      </w:r>
    </w:p>
    <w:p w:rsidR="00572E27" w:rsidRDefault="00572E27" w:rsidP="00572E2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572E27" w:rsidRPr="00572E27" w:rsidRDefault="00572E27" w:rsidP="00572E2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72E27">
        <w:rPr>
          <w:rFonts w:ascii="Times New Roman" w:hAnsi="Times New Roman" w:cs="Times New Roman"/>
          <w:b/>
          <w:sz w:val="28"/>
          <w:szCs w:val="28"/>
        </w:rPr>
        <w:t>2. Кому принадлежит убеждение, что в мире нет вечных истин и все в мире</w:t>
      </w:r>
    </w:p>
    <w:p w:rsidR="00572E27" w:rsidRPr="00572E27" w:rsidRDefault="00572E27" w:rsidP="00572E2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72E27">
        <w:rPr>
          <w:rFonts w:ascii="Times New Roman" w:hAnsi="Times New Roman" w:cs="Times New Roman"/>
          <w:b/>
          <w:sz w:val="28"/>
          <w:szCs w:val="28"/>
        </w:rPr>
        <w:t>относительно?</w:t>
      </w:r>
    </w:p>
    <w:p w:rsidR="00572E27" w:rsidRPr="00572E27" w:rsidRDefault="00572E27" w:rsidP="00572E2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72E27">
        <w:rPr>
          <w:rFonts w:ascii="Times New Roman" w:hAnsi="Times New Roman" w:cs="Times New Roman"/>
          <w:sz w:val="28"/>
          <w:szCs w:val="28"/>
        </w:rPr>
        <w:t>a) Сократу</w:t>
      </w:r>
    </w:p>
    <w:p w:rsidR="00572E27" w:rsidRPr="00572E27" w:rsidRDefault="00572E27" w:rsidP="00572E2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72E27">
        <w:rPr>
          <w:rFonts w:ascii="Times New Roman" w:hAnsi="Times New Roman" w:cs="Times New Roman"/>
          <w:sz w:val="28"/>
          <w:szCs w:val="28"/>
        </w:rPr>
        <w:t>b) Платону</w:t>
      </w:r>
    </w:p>
    <w:p w:rsidR="00572E27" w:rsidRPr="00572E27" w:rsidRDefault="00572E27" w:rsidP="00572E2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72E27">
        <w:rPr>
          <w:rFonts w:ascii="Times New Roman" w:hAnsi="Times New Roman" w:cs="Times New Roman"/>
          <w:sz w:val="28"/>
          <w:szCs w:val="28"/>
        </w:rPr>
        <w:t>c) софистам</w:t>
      </w:r>
    </w:p>
    <w:p w:rsidR="00572E27" w:rsidRDefault="00572E27" w:rsidP="00572E2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572E27" w:rsidRPr="00572E27" w:rsidRDefault="00572E27" w:rsidP="00572E2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72E27">
        <w:rPr>
          <w:rFonts w:ascii="Times New Roman" w:hAnsi="Times New Roman" w:cs="Times New Roman"/>
          <w:b/>
          <w:sz w:val="28"/>
          <w:szCs w:val="28"/>
        </w:rPr>
        <w:t>3. Какой древнегреческий философ(ы) занимался критикой искусства?</w:t>
      </w:r>
    </w:p>
    <w:p w:rsidR="00572E27" w:rsidRPr="00572E27" w:rsidRDefault="00572E27" w:rsidP="00572E2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72E27">
        <w:rPr>
          <w:rFonts w:ascii="Times New Roman" w:hAnsi="Times New Roman" w:cs="Times New Roman"/>
          <w:sz w:val="28"/>
          <w:szCs w:val="28"/>
        </w:rPr>
        <w:t>a) Сократ</w:t>
      </w:r>
    </w:p>
    <w:p w:rsidR="00572E27" w:rsidRPr="00572E27" w:rsidRDefault="00572E27" w:rsidP="00572E2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72E27">
        <w:rPr>
          <w:rFonts w:ascii="Times New Roman" w:hAnsi="Times New Roman" w:cs="Times New Roman"/>
          <w:sz w:val="28"/>
          <w:szCs w:val="28"/>
        </w:rPr>
        <w:t>b) Аристотель</w:t>
      </w:r>
    </w:p>
    <w:p w:rsidR="00572E27" w:rsidRPr="00572E27" w:rsidRDefault="00572E27" w:rsidP="00572E2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72E27">
        <w:rPr>
          <w:rFonts w:ascii="Times New Roman" w:hAnsi="Times New Roman" w:cs="Times New Roman"/>
          <w:sz w:val="28"/>
          <w:szCs w:val="28"/>
        </w:rPr>
        <w:t>c) Софисты</w:t>
      </w:r>
    </w:p>
    <w:p w:rsidR="00572E27" w:rsidRDefault="00572E27" w:rsidP="00572E2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572E27" w:rsidRPr="00572E27" w:rsidRDefault="00572E27" w:rsidP="00572E2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72E27">
        <w:rPr>
          <w:rFonts w:ascii="Times New Roman" w:hAnsi="Times New Roman" w:cs="Times New Roman"/>
          <w:b/>
          <w:sz w:val="28"/>
          <w:szCs w:val="28"/>
        </w:rPr>
        <w:t>4. Каковы основные формы мысли в логике?</w:t>
      </w:r>
    </w:p>
    <w:p w:rsidR="00572E27" w:rsidRPr="00572E27" w:rsidRDefault="00572E27" w:rsidP="00572E2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72E27">
        <w:rPr>
          <w:rFonts w:ascii="Times New Roman" w:hAnsi="Times New Roman" w:cs="Times New Roman"/>
          <w:sz w:val="28"/>
          <w:szCs w:val="28"/>
        </w:rPr>
        <w:t>a) Понятие, суждение, умозаключение</w:t>
      </w:r>
    </w:p>
    <w:p w:rsidR="00572E27" w:rsidRPr="00572E27" w:rsidRDefault="00572E27" w:rsidP="00572E2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72E27">
        <w:rPr>
          <w:rFonts w:ascii="Times New Roman" w:hAnsi="Times New Roman" w:cs="Times New Roman"/>
          <w:sz w:val="28"/>
          <w:szCs w:val="28"/>
        </w:rPr>
        <w:t>b) Субъект, предикат, связка</w:t>
      </w:r>
    </w:p>
    <w:p w:rsidR="00572E27" w:rsidRPr="00572E27" w:rsidRDefault="00572E27" w:rsidP="00572E2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72E27">
        <w:rPr>
          <w:rFonts w:ascii="Times New Roman" w:hAnsi="Times New Roman" w:cs="Times New Roman"/>
          <w:sz w:val="28"/>
          <w:szCs w:val="28"/>
        </w:rPr>
        <w:t>c) Конъюнкция, дизъюнкция, импликация</w:t>
      </w:r>
    </w:p>
    <w:p w:rsidR="00572E27" w:rsidRDefault="00572E27" w:rsidP="00572E2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572E27" w:rsidRPr="00572E27" w:rsidRDefault="00572E27" w:rsidP="00572E2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72E27">
        <w:rPr>
          <w:rFonts w:ascii="Times New Roman" w:hAnsi="Times New Roman" w:cs="Times New Roman"/>
          <w:b/>
          <w:sz w:val="28"/>
          <w:szCs w:val="28"/>
        </w:rPr>
        <w:t>5. Какое из утверждений не отражает</w:t>
      </w:r>
      <w:r w:rsidRPr="00572E27">
        <w:rPr>
          <w:rFonts w:ascii="Times New Roman" w:hAnsi="Times New Roman" w:cs="Times New Roman"/>
          <w:b/>
          <w:sz w:val="28"/>
          <w:szCs w:val="28"/>
        </w:rPr>
        <w:t xml:space="preserve"> роль изобретения перспективы в </w:t>
      </w:r>
      <w:r w:rsidRPr="00572E27">
        <w:rPr>
          <w:rFonts w:ascii="Times New Roman" w:hAnsi="Times New Roman" w:cs="Times New Roman"/>
          <w:b/>
          <w:sz w:val="28"/>
          <w:szCs w:val="28"/>
        </w:rPr>
        <w:t>искусстве?</w:t>
      </w:r>
    </w:p>
    <w:p w:rsidR="00572E27" w:rsidRPr="00572E27" w:rsidRDefault="00572E27" w:rsidP="00572E2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72E27">
        <w:rPr>
          <w:rFonts w:ascii="Times New Roman" w:hAnsi="Times New Roman" w:cs="Times New Roman"/>
          <w:sz w:val="28"/>
          <w:szCs w:val="28"/>
        </w:rPr>
        <w:t>a) Перспектива предлагает меру для объективного изображения реальности</w:t>
      </w:r>
    </w:p>
    <w:p w:rsidR="00572E27" w:rsidRPr="00572E27" w:rsidRDefault="00572E27" w:rsidP="00572E2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72E27">
        <w:rPr>
          <w:rFonts w:ascii="Times New Roman" w:hAnsi="Times New Roman" w:cs="Times New Roman"/>
          <w:sz w:val="28"/>
          <w:szCs w:val="28"/>
        </w:rPr>
        <w:t>b) Перспектива предлагает по</w:t>
      </w:r>
      <w:r>
        <w:rPr>
          <w:rFonts w:ascii="Times New Roman" w:hAnsi="Times New Roman" w:cs="Times New Roman"/>
          <w:sz w:val="28"/>
          <w:szCs w:val="28"/>
        </w:rPr>
        <w:t xml:space="preserve">лностью независимое от человека </w:t>
      </w:r>
      <w:r w:rsidRPr="00572E27">
        <w:rPr>
          <w:rFonts w:ascii="Times New Roman" w:hAnsi="Times New Roman" w:cs="Times New Roman"/>
          <w:sz w:val="28"/>
          <w:szCs w:val="28"/>
        </w:rPr>
        <w:t>изображение</w:t>
      </w:r>
    </w:p>
    <w:p w:rsidR="00572E27" w:rsidRPr="00572E27" w:rsidRDefault="00572E27" w:rsidP="00572E2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72E27">
        <w:rPr>
          <w:rFonts w:ascii="Times New Roman" w:hAnsi="Times New Roman" w:cs="Times New Roman"/>
          <w:sz w:val="28"/>
          <w:szCs w:val="28"/>
        </w:rPr>
        <w:t>c) Перспектива зависит от местоположения че</w:t>
      </w:r>
      <w:r>
        <w:rPr>
          <w:rFonts w:ascii="Times New Roman" w:hAnsi="Times New Roman" w:cs="Times New Roman"/>
          <w:sz w:val="28"/>
          <w:szCs w:val="28"/>
        </w:rPr>
        <w:t xml:space="preserve">ловека и его субъективной точки </w:t>
      </w:r>
      <w:r w:rsidRPr="00572E27">
        <w:rPr>
          <w:rFonts w:ascii="Times New Roman" w:hAnsi="Times New Roman" w:cs="Times New Roman"/>
          <w:sz w:val="28"/>
          <w:szCs w:val="28"/>
        </w:rPr>
        <w:t>зрения</w:t>
      </w:r>
    </w:p>
    <w:p w:rsidR="00572E27" w:rsidRDefault="00572E27" w:rsidP="00572E2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572E27" w:rsidRPr="00572E27" w:rsidRDefault="00572E27" w:rsidP="00572E2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72E27">
        <w:rPr>
          <w:rFonts w:ascii="Times New Roman" w:hAnsi="Times New Roman" w:cs="Times New Roman"/>
          <w:b/>
          <w:sz w:val="28"/>
          <w:szCs w:val="28"/>
        </w:rPr>
        <w:t>6. Какова цель науки по Бэкону?</w:t>
      </w:r>
    </w:p>
    <w:p w:rsidR="00572E27" w:rsidRPr="00572E27" w:rsidRDefault="00572E27" w:rsidP="00572E2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72E27">
        <w:rPr>
          <w:rFonts w:ascii="Times New Roman" w:hAnsi="Times New Roman" w:cs="Times New Roman"/>
          <w:sz w:val="28"/>
          <w:szCs w:val="28"/>
        </w:rPr>
        <w:t>a) Победить природу посредством могущества разума, познания и метода</w:t>
      </w:r>
    </w:p>
    <w:p w:rsidR="00572E27" w:rsidRPr="00572E27" w:rsidRDefault="00572E27" w:rsidP="00572E2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72E27">
        <w:rPr>
          <w:rFonts w:ascii="Times New Roman" w:hAnsi="Times New Roman" w:cs="Times New Roman"/>
          <w:sz w:val="28"/>
          <w:szCs w:val="28"/>
        </w:rPr>
        <w:t>b) Внимательно исследовать природу и подчиняться ее законам</w:t>
      </w:r>
    </w:p>
    <w:p w:rsidR="00572E27" w:rsidRPr="00572E27" w:rsidRDefault="00572E27" w:rsidP="00572E2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72E27">
        <w:rPr>
          <w:rFonts w:ascii="Times New Roman" w:hAnsi="Times New Roman" w:cs="Times New Roman"/>
          <w:sz w:val="28"/>
          <w:szCs w:val="28"/>
        </w:rPr>
        <w:t>c) Отказаться от веры в опыт и устремиться к чистому познанию</w:t>
      </w:r>
    </w:p>
    <w:p w:rsidR="00572E27" w:rsidRDefault="00572E27" w:rsidP="00572E2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572E27" w:rsidRPr="00572E27" w:rsidRDefault="00572E27" w:rsidP="00572E2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72E27">
        <w:rPr>
          <w:rFonts w:ascii="Times New Roman" w:hAnsi="Times New Roman" w:cs="Times New Roman"/>
          <w:b/>
          <w:sz w:val="28"/>
          <w:szCs w:val="28"/>
        </w:rPr>
        <w:t>7. Какое значение имеют идолы театра в критике наших заблуждений по Бэкону?</w:t>
      </w:r>
    </w:p>
    <w:p w:rsidR="00572E27" w:rsidRPr="00572E27" w:rsidRDefault="00572E27" w:rsidP="00572E2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72E27">
        <w:rPr>
          <w:rFonts w:ascii="Times New Roman" w:hAnsi="Times New Roman" w:cs="Times New Roman"/>
          <w:sz w:val="28"/>
          <w:szCs w:val="28"/>
        </w:rPr>
        <w:t>a) Это заблуждения, возникающие на основе учений и философских взглядов</w:t>
      </w:r>
    </w:p>
    <w:p w:rsidR="00572E27" w:rsidRPr="00572E27" w:rsidRDefault="00572E27" w:rsidP="00572E2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72E27">
        <w:rPr>
          <w:rFonts w:ascii="Times New Roman" w:hAnsi="Times New Roman" w:cs="Times New Roman"/>
          <w:sz w:val="28"/>
          <w:szCs w:val="28"/>
        </w:rPr>
        <w:t>b) Это заблуждения, возникающие на основе нашей веры в силу образов</w:t>
      </w:r>
    </w:p>
    <w:p w:rsidR="00572E27" w:rsidRPr="00572E27" w:rsidRDefault="00572E27" w:rsidP="00572E2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72E27">
        <w:rPr>
          <w:rFonts w:ascii="Times New Roman" w:hAnsi="Times New Roman" w:cs="Times New Roman"/>
          <w:sz w:val="28"/>
          <w:szCs w:val="28"/>
        </w:rPr>
        <w:t>c) Это заблуждения, возникающие на основе веры в силу и красоту речей</w:t>
      </w:r>
    </w:p>
    <w:p w:rsidR="00572E27" w:rsidRDefault="00572E27" w:rsidP="00572E2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572E27" w:rsidRDefault="00572E27" w:rsidP="00572E2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572E27" w:rsidRPr="00572E27" w:rsidRDefault="00572E27" w:rsidP="00572E2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72E27">
        <w:rPr>
          <w:rFonts w:ascii="Times New Roman" w:hAnsi="Times New Roman" w:cs="Times New Roman"/>
          <w:b/>
          <w:sz w:val="28"/>
          <w:szCs w:val="28"/>
        </w:rPr>
        <w:lastRenderedPageBreak/>
        <w:t>8. Из какого условия я могу доказать собственное существование?</w:t>
      </w:r>
    </w:p>
    <w:p w:rsidR="00572E27" w:rsidRPr="00572E27" w:rsidRDefault="00572E27" w:rsidP="00572E2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72E27">
        <w:rPr>
          <w:rFonts w:ascii="Times New Roman" w:hAnsi="Times New Roman" w:cs="Times New Roman"/>
          <w:sz w:val="28"/>
          <w:szCs w:val="28"/>
        </w:rPr>
        <w:t>a) Если у меня есть тело, значит я существую</w:t>
      </w:r>
    </w:p>
    <w:p w:rsidR="00572E27" w:rsidRPr="00572E27" w:rsidRDefault="00572E27" w:rsidP="00572E2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72E27">
        <w:rPr>
          <w:rFonts w:ascii="Times New Roman" w:hAnsi="Times New Roman" w:cs="Times New Roman"/>
          <w:sz w:val="28"/>
          <w:szCs w:val="28"/>
        </w:rPr>
        <w:t>b) Если я воспринимаю окружающий мир, значит и я тоже существую</w:t>
      </w:r>
    </w:p>
    <w:p w:rsidR="00572E27" w:rsidRPr="00572E27" w:rsidRDefault="00572E27" w:rsidP="00572E2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72E27">
        <w:rPr>
          <w:rFonts w:ascii="Times New Roman" w:hAnsi="Times New Roman" w:cs="Times New Roman"/>
          <w:sz w:val="28"/>
          <w:szCs w:val="28"/>
        </w:rPr>
        <w:t>c) Если я мыслю, то я существую</w:t>
      </w:r>
    </w:p>
    <w:p w:rsidR="00572E27" w:rsidRDefault="00572E27" w:rsidP="00572E2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572E27" w:rsidRPr="00572E27" w:rsidRDefault="00572E27" w:rsidP="00572E2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72E27">
        <w:rPr>
          <w:rFonts w:ascii="Times New Roman" w:hAnsi="Times New Roman" w:cs="Times New Roman"/>
          <w:b/>
          <w:sz w:val="28"/>
          <w:szCs w:val="28"/>
        </w:rPr>
        <w:t>9. Может ли Декарт согласиться с утвержден</w:t>
      </w:r>
      <w:r w:rsidRPr="00572E27">
        <w:rPr>
          <w:rFonts w:ascii="Times New Roman" w:hAnsi="Times New Roman" w:cs="Times New Roman"/>
          <w:b/>
          <w:sz w:val="28"/>
          <w:szCs w:val="28"/>
        </w:rPr>
        <w:t xml:space="preserve">иями, что мышление происходит в </w:t>
      </w:r>
      <w:r w:rsidRPr="00572E27">
        <w:rPr>
          <w:rFonts w:ascii="Times New Roman" w:hAnsi="Times New Roman" w:cs="Times New Roman"/>
          <w:b/>
          <w:sz w:val="28"/>
          <w:szCs w:val="28"/>
        </w:rPr>
        <w:t>нейронных процессах мозга?</w:t>
      </w:r>
    </w:p>
    <w:p w:rsidR="00572E27" w:rsidRPr="00572E27" w:rsidRDefault="00572E27" w:rsidP="00572E2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72E27">
        <w:rPr>
          <w:rFonts w:ascii="Times New Roman" w:hAnsi="Times New Roman" w:cs="Times New Roman"/>
          <w:sz w:val="28"/>
          <w:szCs w:val="28"/>
        </w:rPr>
        <w:t>a) Нет, так как мозг – это часть тел</w:t>
      </w:r>
      <w:r>
        <w:rPr>
          <w:rFonts w:ascii="Times New Roman" w:hAnsi="Times New Roman" w:cs="Times New Roman"/>
          <w:sz w:val="28"/>
          <w:szCs w:val="28"/>
        </w:rPr>
        <w:t xml:space="preserve">а, а мышление – самостоятельная </w:t>
      </w:r>
      <w:r w:rsidRPr="00572E27">
        <w:rPr>
          <w:rFonts w:ascii="Times New Roman" w:hAnsi="Times New Roman" w:cs="Times New Roman"/>
          <w:sz w:val="28"/>
          <w:szCs w:val="28"/>
        </w:rPr>
        <w:t>субстанция, оно автономно от тела</w:t>
      </w:r>
    </w:p>
    <w:p w:rsidR="00572E27" w:rsidRPr="00572E27" w:rsidRDefault="00572E27" w:rsidP="00572E2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72E27">
        <w:rPr>
          <w:rFonts w:ascii="Times New Roman" w:hAnsi="Times New Roman" w:cs="Times New Roman"/>
          <w:sz w:val="28"/>
          <w:szCs w:val="28"/>
        </w:rPr>
        <w:t>b) Да, так как мыслительные процессы осуществляются посредством мозга</w:t>
      </w:r>
    </w:p>
    <w:p w:rsidR="00572E27" w:rsidRPr="00572E27" w:rsidRDefault="00572E27" w:rsidP="00572E2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72E27">
        <w:rPr>
          <w:rFonts w:ascii="Times New Roman" w:hAnsi="Times New Roman" w:cs="Times New Roman"/>
          <w:sz w:val="28"/>
          <w:szCs w:val="28"/>
        </w:rPr>
        <w:t>c) Да, так как акты мышления лежат в основе мозговых процессов</w:t>
      </w:r>
    </w:p>
    <w:p w:rsidR="00572E27" w:rsidRDefault="00572E27" w:rsidP="00572E2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572E27" w:rsidRPr="00572E27" w:rsidRDefault="00572E27" w:rsidP="00572E2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72E27">
        <w:rPr>
          <w:rFonts w:ascii="Times New Roman" w:hAnsi="Times New Roman" w:cs="Times New Roman"/>
          <w:b/>
          <w:sz w:val="28"/>
          <w:szCs w:val="28"/>
        </w:rPr>
        <w:t>10. Почему согласно Юму, мы ожидаем, что завтра солнце взойдет?</w:t>
      </w:r>
    </w:p>
    <w:p w:rsidR="00572E27" w:rsidRPr="00572E27" w:rsidRDefault="00572E27" w:rsidP="00572E2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72E27">
        <w:rPr>
          <w:rFonts w:ascii="Times New Roman" w:hAnsi="Times New Roman" w:cs="Times New Roman"/>
          <w:sz w:val="28"/>
          <w:szCs w:val="28"/>
        </w:rPr>
        <w:t>a) Потому, что причинно-следствен</w:t>
      </w:r>
      <w:r>
        <w:rPr>
          <w:rFonts w:ascii="Times New Roman" w:hAnsi="Times New Roman" w:cs="Times New Roman"/>
          <w:sz w:val="28"/>
          <w:szCs w:val="28"/>
        </w:rPr>
        <w:t xml:space="preserve">ные связи – элемент объективной </w:t>
      </w:r>
      <w:r w:rsidRPr="00572E27">
        <w:rPr>
          <w:rFonts w:ascii="Times New Roman" w:hAnsi="Times New Roman" w:cs="Times New Roman"/>
          <w:sz w:val="28"/>
          <w:szCs w:val="28"/>
        </w:rPr>
        <w:t>реальности</w:t>
      </w:r>
    </w:p>
    <w:p w:rsidR="00572E27" w:rsidRPr="00572E27" w:rsidRDefault="00572E27" w:rsidP="00572E2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72E27">
        <w:rPr>
          <w:rFonts w:ascii="Times New Roman" w:hAnsi="Times New Roman" w:cs="Times New Roman"/>
          <w:sz w:val="28"/>
          <w:szCs w:val="28"/>
        </w:rPr>
        <w:t>b) Потому, что такова наша привычка, лишенная надежных оснований</w:t>
      </w:r>
    </w:p>
    <w:p w:rsidR="00572E27" w:rsidRPr="00572E27" w:rsidRDefault="00572E27" w:rsidP="00572E2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72E27">
        <w:rPr>
          <w:rFonts w:ascii="Times New Roman" w:hAnsi="Times New Roman" w:cs="Times New Roman"/>
          <w:sz w:val="28"/>
          <w:szCs w:val="28"/>
        </w:rPr>
        <w:t xml:space="preserve">c) Потому, что мы отталкиваемся от показаний </w:t>
      </w:r>
      <w:r>
        <w:rPr>
          <w:rFonts w:ascii="Times New Roman" w:hAnsi="Times New Roman" w:cs="Times New Roman"/>
          <w:sz w:val="28"/>
          <w:szCs w:val="28"/>
        </w:rPr>
        <w:t xml:space="preserve">науки, что солнце восходит уже </w:t>
      </w:r>
      <w:r w:rsidRPr="00572E27">
        <w:rPr>
          <w:rFonts w:ascii="Times New Roman" w:hAnsi="Times New Roman" w:cs="Times New Roman"/>
          <w:sz w:val="28"/>
          <w:szCs w:val="28"/>
        </w:rPr>
        <w:t>миллион лет</w:t>
      </w:r>
    </w:p>
    <w:p w:rsidR="00572E27" w:rsidRDefault="00572E27" w:rsidP="00572E2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572E27" w:rsidRPr="00572E27" w:rsidRDefault="00572E27" w:rsidP="00572E2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72E27">
        <w:rPr>
          <w:rFonts w:ascii="Times New Roman" w:hAnsi="Times New Roman" w:cs="Times New Roman"/>
          <w:b/>
          <w:sz w:val="28"/>
          <w:szCs w:val="28"/>
        </w:rPr>
        <w:t>11. Что из себя представляет пространство и время по Канту?</w:t>
      </w:r>
    </w:p>
    <w:p w:rsidR="00572E27" w:rsidRPr="00572E27" w:rsidRDefault="00572E27" w:rsidP="00572E2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72E27">
        <w:rPr>
          <w:rFonts w:ascii="Times New Roman" w:hAnsi="Times New Roman" w:cs="Times New Roman"/>
          <w:sz w:val="28"/>
          <w:szCs w:val="28"/>
        </w:rPr>
        <w:t>a) Это формы нашей чувственности, условия восприятия чего-либо</w:t>
      </w:r>
    </w:p>
    <w:p w:rsidR="00572E27" w:rsidRPr="00572E27" w:rsidRDefault="00572E27" w:rsidP="00572E2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72E27">
        <w:rPr>
          <w:rFonts w:ascii="Times New Roman" w:hAnsi="Times New Roman" w:cs="Times New Roman"/>
          <w:sz w:val="28"/>
          <w:szCs w:val="28"/>
        </w:rPr>
        <w:t>b) Физические величины, модели объективной реальности</w:t>
      </w:r>
    </w:p>
    <w:p w:rsidR="00572E27" w:rsidRPr="00572E27" w:rsidRDefault="00572E27" w:rsidP="00572E2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72E27">
        <w:rPr>
          <w:rFonts w:ascii="Times New Roman" w:hAnsi="Times New Roman" w:cs="Times New Roman"/>
          <w:sz w:val="28"/>
          <w:szCs w:val="28"/>
        </w:rPr>
        <w:t>c) Особое измерение нашей души, скрытое от познания</w:t>
      </w:r>
    </w:p>
    <w:p w:rsidR="00572E27" w:rsidRDefault="00572E27" w:rsidP="00572E2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572E27" w:rsidRPr="00572E27" w:rsidRDefault="00572E27" w:rsidP="00572E2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72E27">
        <w:rPr>
          <w:rFonts w:ascii="Times New Roman" w:hAnsi="Times New Roman" w:cs="Times New Roman"/>
          <w:b/>
          <w:sz w:val="28"/>
          <w:szCs w:val="28"/>
        </w:rPr>
        <w:t>12. Как следует отвечать на вопрос «бес</w:t>
      </w:r>
      <w:r>
        <w:rPr>
          <w:rFonts w:ascii="Times New Roman" w:hAnsi="Times New Roman" w:cs="Times New Roman"/>
          <w:b/>
          <w:sz w:val="28"/>
          <w:szCs w:val="28"/>
        </w:rPr>
        <w:t xml:space="preserve">смертна ли наша душа?» согласно </w:t>
      </w:r>
      <w:r w:rsidRPr="00572E27">
        <w:rPr>
          <w:rFonts w:ascii="Times New Roman" w:hAnsi="Times New Roman" w:cs="Times New Roman"/>
          <w:b/>
          <w:sz w:val="28"/>
          <w:szCs w:val="28"/>
        </w:rPr>
        <w:t>философии Канта:</w:t>
      </w:r>
    </w:p>
    <w:p w:rsidR="00572E27" w:rsidRPr="00572E27" w:rsidRDefault="00572E27" w:rsidP="00572E2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72E27">
        <w:rPr>
          <w:rFonts w:ascii="Times New Roman" w:hAnsi="Times New Roman" w:cs="Times New Roman"/>
          <w:sz w:val="28"/>
          <w:szCs w:val="28"/>
        </w:rPr>
        <w:t>a) Мы должны доказывать, что она бессмертна</w:t>
      </w:r>
    </w:p>
    <w:p w:rsidR="00572E27" w:rsidRPr="00572E27" w:rsidRDefault="00572E27" w:rsidP="00572E2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72E27">
        <w:rPr>
          <w:rFonts w:ascii="Times New Roman" w:hAnsi="Times New Roman" w:cs="Times New Roman"/>
          <w:sz w:val="28"/>
          <w:szCs w:val="28"/>
        </w:rPr>
        <w:t>b) Мы должны доказать, что она не бессмертна</w:t>
      </w:r>
    </w:p>
    <w:p w:rsidR="00572E27" w:rsidRPr="00572E27" w:rsidRDefault="00572E27" w:rsidP="00572E2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72E27">
        <w:rPr>
          <w:rFonts w:ascii="Times New Roman" w:hAnsi="Times New Roman" w:cs="Times New Roman"/>
          <w:sz w:val="28"/>
          <w:szCs w:val="28"/>
        </w:rPr>
        <w:t>c) Мы должны критиковать притязания разума на ответ на такие вопросы</w:t>
      </w:r>
    </w:p>
    <w:p w:rsidR="00572E27" w:rsidRDefault="00572E27" w:rsidP="00572E2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572E27" w:rsidRPr="00572E27" w:rsidRDefault="00572E27" w:rsidP="00572E2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72E27">
        <w:rPr>
          <w:rFonts w:ascii="Times New Roman" w:hAnsi="Times New Roman" w:cs="Times New Roman"/>
          <w:b/>
          <w:sz w:val="28"/>
          <w:szCs w:val="28"/>
        </w:rPr>
        <w:t>13. Какова отличительная черта суждения вкуса по Канту?</w:t>
      </w:r>
    </w:p>
    <w:p w:rsidR="00572E27" w:rsidRPr="00572E27" w:rsidRDefault="00572E27" w:rsidP="00572E2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72E27">
        <w:rPr>
          <w:rFonts w:ascii="Times New Roman" w:hAnsi="Times New Roman" w:cs="Times New Roman"/>
          <w:sz w:val="28"/>
          <w:szCs w:val="28"/>
        </w:rPr>
        <w:t>a) Это суждение, которое позволяет отличать прекрасное от ужасного</w:t>
      </w:r>
    </w:p>
    <w:p w:rsidR="00572E27" w:rsidRPr="00572E27" w:rsidRDefault="00572E27" w:rsidP="00572E2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72E27">
        <w:rPr>
          <w:rFonts w:ascii="Times New Roman" w:hAnsi="Times New Roman" w:cs="Times New Roman"/>
          <w:sz w:val="28"/>
          <w:szCs w:val="28"/>
        </w:rPr>
        <w:t>b) Это суждение, лишенное заинтересова</w:t>
      </w:r>
      <w:r>
        <w:rPr>
          <w:rFonts w:ascii="Times New Roman" w:hAnsi="Times New Roman" w:cs="Times New Roman"/>
          <w:sz w:val="28"/>
          <w:szCs w:val="28"/>
        </w:rPr>
        <w:t xml:space="preserve">нности в реальном существовании </w:t>
      </w:r>
      <w:r w:rsidRPr="00572E27">
        <w:rPr>
          <w:rFonts w:ascii="Times New Roman" w:hAnsi="Times New Roman" w:cs="Times New Roman"/>
          <w:sz w:val="28"/>
          <w:szCs w:val="28"/>
        </w:rPr>
        <w:t>объекта</w:t>
      </w:r>
    </w:p>
    <w:p w:rsidR="00572E27" w:rsidRPr="00572E27" w:rsidRDefault="00572E27" w:rsidP="00572E2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72E27">
        <w:rPr>
          <w:rFonts w:ascii="Times New Roman" w:hAnsi="Times New Roman" w:cs="Times New Roman"/>
          <w:sz w:val="28"/>
          <w:szCs w:val="28"/>
        </w:rPr>
        <w:t>c) Это суждение, на основании которого Вы стремит</w:t>
      </w:r>
      <w:r>
        <w:rPr>
          <w:rFonts w:ascii="Times New Roman" w:hAnsi="Times New Roman" w:cs="Times New Roman"/>
          <w:sz w:val="28"/>
          <w:szCs w:val="28"/>
        </w:rPr>
        <w:t xml:space="preserve">есь купить или приобрести </w:t>
      </w:r>
      <w:r w:rsidRPr="00572E27">
        <w:rPr>
          <w:rFonts w:ascii="Times New Roman" w:hAnsi="Times New Roman" w:cs="Times New Roman"/>
          <w:sz w:val="28"/>
          <w:szCs w:val="28"/>
        </w:rPr>
        <w:t>более красивые вещи</w:t>
      </w:r>
    </w:p>
    <w:p w:rsidR="00572E27" w:rsidRDefault="00572E27" w:rsidP="00572E2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572E27" w:rsidRPr="00572E27" w:rsidRDefault="00572E27" w:rsidP="00572E2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72E27">
        <w:rPr>
          <w:rFonts w:ascii="Times New Roman" w:hAnsi="Times New Roman" w:cs="Times New Roman"/>
          <w:b/>
          <w:sz w:val="28"/>
          <w:szCs w:val="28"/>
        </w:rPr>
        <w:t>14. Какой из нижеприведенных предметов не вызывает чувства возвышенного?</w:t>
      </w:r>
    </w:p>
    <w:p w:rsidR="00572E27" w:rsidRPr="00572E27" w:rsidRDefault="00572E27" w:rsidP="00572E2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72E27">
        <w:rPr>
          <w:rFonts w:ascii="Times New Roman" w:hAnsi="Times New Roman" w:cs="Times New Roman"/>
          <w:sz w:val="28"/>
          <w:szCs w:val="28"/>
        </w:rPr>
        <w:t>a) Цветок</w:t>
      </w:r>
    </w:p>
    <w:p w:rsidR="00572E27" w:rsidRPr="00572E27" w:rsidRDefault="00572E27" w:rsidP="00572E2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72E27">
        <w:rPr>
          <w:rFonts w:ascii="Times New Roman" w:hAnsi="Times New Roman" w:cs="Times New Roman"/>
          <w:sz w:val="28"/>
          <w:szCs w:val="28"/>
        </w:rPr>
        <w:t>b) Гора</w:t>
      </w:r>
    </w:p>
    <w:p w:rsidR="00572E27" w:rsidRPr="00572E27" w:rsidRDefault="00572E27" w:rsidP="00572E2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72E27">
        <w:rPr>
          <w:rFonts w:ascii="Times New Roman" w:hAnsi="Times New Roman" w:cs="Times New Roman"/>
          <w:sz w:val="28"/>
          <w:szCs w:val="28"/>
        </w:rPr>
        <w:t>c) Небоскреб</w:t>
      </w:r>
    </w:p>
    <w:p w:rsidR="00572E27" w:rsidRDefault="00572E27" w:rsidP="00572E2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572E27" w:rsidRDefault="00572E27" w:rsidP="00572E2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572E27" w:rsidRDefault="00572E27" w:rsidP="00572E2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572E27" w:rsidRPr="00572E27" w:rsidRDefault="00572E27" w:rsidP="00572E2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72E27">
        <w:rPr>
          <w:rFonts w:ascii="Times New Roman" w:hAnsi="Times New Roman" w:cs="Times New Roman"/>
          <w:b/>
          <w:sz w:val="28"/>
          <w:szCs w:val="28"/>
        </w:rPr>
        <w:lastRenderedPageBreak/>
        <w:t xml:space="preserve">15. Согласно Ницше </w:t>
      </w:r>
      <w:proofErr w:type="spellStart"/>
      <w:r w:rsidRPr="00572E27">
        <w:rPr>
          <w:rFonts w:ascii="Times New Roman" w:hAnsi="Times New Roman" w:cs="Times New Roman"/>
          <w:b/>
          <w:sz w:val="28"/>
          <w:szCs w:val="28"/>
        </w:rPr>
        <w:t>ресентимент</w:t>
      </w:r>
      <w:proofErr w:type="spellEnd"/>
      <w:r w:rsidRPr="00572E27">
        <w:rPr>
          <w:rFonts w:ascii="Times New Roman" w:hAnsi="Times New Roman" w:cs="Times New Roman"/>
          <w:b/>
          <w:sz w:val="28"/>
          <w:szCs w:val="28"/>
        </w:rPr>
        <w:t xml:space="preserve"> - это:</w:t>
      </w:r>
    </w:p>
    <w:p w:rsidR="00572E27" w:rsidRPr="00572E27" w:rsidRDefault="00572E27" w:rsidP="00572E2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72E27">
        <w:rPr>
          <w:rFonts w:ascii="Times New Roman" w:hAnsi="Times New Roman" w:cs="Times New Roman"/>
          <w:sz w:val="28"/>
          <w:szCs w:val="28"/>
        </w:rPr>
        <w:t>a) другое обозначение для религии христианства</w:t>
      </w:r>
    </w:p>
    <w:p w:rsidR="00572E27" w:rsidRPr="00572E27" w:rsidRDefault="00572E27" w:rsidP="00572E2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72E27">
        <w:rPr>
          <w:rFonts w:ascii="Times New Roman" w:hAnsi="Times New Roman" w:cs="Times New Roman"/>
          <w:sz w:val="28"/>
          <w:szCs w:val="28"/>
        </w:rPr>
        <w:t>b) особое психологическое состояние</w:t>
      </w:r>
      <w:r>
        <w:rPr>
          <w:rFonts w:ascii="Times New Roman" w:hAnsi="Times New Roman" w:cs="Times New Roman"/>
          <w:sz w:val="28"/>
          <w:szCs w:val="28"/>
        </w:rPr>
        <w:t xml:space="preserve">, когда человек не удовлетворен </w:t>
      </w:r>
      <w:r w:rsidRPr="00572E27">
        <w:rPr>
          <w:rFonts w:ascii="Times New Roman" w:hAnsi="Times New Roman" w:cs="Times New Roman"/>
          <w:sz w:val="28"/>
          <w:szCs w:val="28"/>
        </w:rPr>
        <w:t>собственной жизнью</w:t>
      </w:r>
    </w:p>
    <w:p w:rsidR="00572E27" w:rsidRPr="00572E27" w:rsidRDefault="00572E27" w:rsidP="00572E2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72E27">
        <w:rPr>
          <w:rFonts w:ascii="Times New Roman" w:hAnsi="Times New Roman" w:cs="Times New Roman"/>
          <w:sz w:val="28"/>
          <w:szCs w:val="28"/>
        </w:rPr>
        <w:t>c) обозначение чувства соб</w:t>
      </w:r>
      <w:r>
        <w:rPr>
          <w:rFonts w:ascii="Times New Roman" w:hAnsi="Times New Roman" w:cs="Times New Roman"/>
          <w:sz w:val="28"/>
          <w:szCs w:val="28"/>
        </w:rPr>
        <w:t xml:space="preserve">ственной ущербности и бессилия, </w:t>
      </w:r>
      <w:r w:rsidRPr="00572E27">
        <w:rPr>
          <w:rFonts w:ascii="Times New Roman" w:hAnsi="Times New Roman" w:cs="Times New Roman"/>
          <w:sz w:val="28"/>
          <w:szCs w:val="28"/>
        </w:rPr>
        <w:t xml:space="preserve">заложенного в христианской морали </w:t>
      </w:r>
      <w:r>
        <w:rPr>
          <w:rFonts w:ascii="Times New Roman" w:hAnsi="Times New Roman" w:cs="Times New Roman"/>
          <w:sz w:val="28"/>
          <w:szCs w:val="28"/>
        </w:rPr>
        <w:t xml:space="preserve">и ведущего к установлению новых </w:t>
      </w:r>
      <w:r w:rsidRPr="00572E27">
        <w:rPr>
          <w:rFonts w:ascii="Times New Roman" w:hAnsi="Times New Roman" w:cs="Times New Roman"/>
          <w:sz w:val="28"/>
          <w:szCs w:val="28"/>
        </w:rPr>
        <w:t>ценностей</w:t>
      </w:r>
    </w:p>
    <w:p w:rsidR="00572E27" w:rsidRDefault="00572E27" w:rsidP="00572E2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572E27" w:rsidRPr="00572E27" w:rsidRDefault="00572E27" w:rsidP="00572E2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72E27">
        <w:rPr>
          <w:rFonts w:ascii="Times New Roman" w:hAnsi="Times New Roman" w:cs="Times New Roman"/>
          <w:b/>
          <w:sz w:val="28"/>
          <w:szCs w:val="28"/>
        </w:rPr>
        <w:t>16. Паноптикум по Фуко – это</w:t>
      </w:r>
    </w:p>
    <w:p w:rsidR="00572E27" w:rsidRPr="00572E27" w:rsidRDefault="00572E27" w:rsidP="00572E2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72E27">
        <w:rPr>
          <w:rFonts w:ascii="Times New Roman" w:hAnsi="Times New Roman" w:cs="Times New Roman"/>
          <w:sz w:val="28"/>
          <w:szCs w:val="28"/>
        </w:rPr>
        <w:t>a) Музей или коллекция странностей, причудливых предметов</w:t>
      </w:r>
    </w:p>
    <w:p w:rsidR="00572E27" w:rsidRPr="00572E27" w:rsidRDefault="00572E27" w:rsidP="00572E2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72E27">
        <w:rPr>
          <w:rFonts w:ascii="Times New Roman" w:hAnsi="Times New Roman" w:cs="Times New Roman"/>
          <w:sz w:val="28"/>
          <w:szCs w:val="28"/>
        </w:rPr>
        <w:t>b) Особая тюрьма, спроектированная Бентамом</w:t>
      </w:r>
    </w:p>
    <w:p w:rsidR="006F5E82" w:rsidRPr="006F5E82" w:rsidRDefault="00572E27" w:rsidP="00572E2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72E27">
        <w:rPr>
          <w:rFonts w:ascii="Times New Roman" w:hAnsi="Times New Roman" w:cs="Times New Roman"/>
          <w:sz w:val="28"/>
          <w:szCs w:val="28"/>
        </w:rPr>
        <w:t>c) Система слежения, модель управлени</w:t>
      </w:r>
      <w:r>
        <w:rPr>
          <w:rFonts w:ascii="Times New Roman" w:hAnsi="Times New Roman" w:cs="Times New Roman"/>
          <w:sz w:val="28"/>
          <w:szCs w:val="28"/>
        </w:rPr>
        <w:t xml:space="preserve">я обществом, прототипом которой </w:t>
      </w:r>
      <w:bookmarkStart w:id="0" w:name="_GoBack"/>
      <w:bookmarkEnd w:id="0"/>
      <w:r w:rsidRPr="00572E27">
        <w:rPr>
          <w:rFonts w:ascii="Times New Roman" w:hAnsi="Times New Roman" w:cs="Times New Roman"/>
          <w:sz w:val="28"/>
          <w:szCs w:val="28"/>
        </w:rPr>
        <w:t>послужила тюрьма Бентама</w:t>
      </w:r>
    </w:p>
    <w:sectPr w:rsidR="006F5E82" w:rsidRPr="006F5E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6601B7"/>
    <w:multiLevelType w:val="hybridMultilevel"/>
    <w:tmpl w:val="102E18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887487"/>
    <w:multiLevelType w:val="hybridMultilevel"/>
    <w:tmpl w:val="81AE656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071E7F"/>
    <w:multiLevelType w:val="hybridMultilevel"/>
    <w:tmpl w:val="DB0AABAC"/>
    <w:lvl w:ilvl="0" w:tplc="D2F21A36">
      <w:start w:val="1"/>
      <w:numFmt w:val="decimal"/>
      <w:lvlText w:val="%1."/>
      <w:lvlJc w:val="left"/>
      <w:pPr>
        <w:ind w:left="1070" w:hanging="7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7D461A"/>
    <w:multiLevelType w:val="hybridMultilevel"/>
    <w:tmpl w:val="1B54C80A"/>
    <w:lvl w:ilvl="0" w:tplc="D2F21A36">
      <w:start w:val="1"/>
      <w:numFmt w:val="decimal"/>
      <w:lvlText w:val="%1."/>
      <w:lvlJc w:val="left"/>
      <w:pPr>
        <w:ind w:left="1070" w:hanging="7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4817232"/>
    <w:multiLevelType w:val="hybridMultilevel"/>
    <w:tmpl w:val="6CE4CE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F696D09"/>
    <w:multiLevelType w:val="hybridMultilevel"/>
    <w:tmpl w:val="818EB82C"/>
    <w:lvl w:ilvl="0" w:tplc="D2F21A36">
      <w:start w:val="1"/>
      <w:numFmt w:val="decimal"/>
      <w:lvlText w:val="%1."/>
      <w:lvlJc w:val="left"/>
      <w:pPr>
        <w:ind w:left="1430" w:hanging="7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431B3794"/>
    <w:multiLevelType w:val="hybridMultilevel"/>
    <w:tmpl w:val="C556F0C2"/>
    <w:lvl w:ilvl="0" w:tplc="D2F21A36">
      <w:start w:val="1"/>
      <w:numFmt w:val="decimal"/>
      <w:lvlText w:val="%1."/>
      <w:lvlJc w:val="left"/>
      <w:pPr>
        <w:ind w:left="1070" w:hanging="7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5760A97"/>
    <w:multiLevelType w:val="hybridMultilevel"/>
    <w:tmpl w:val="0B7628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0087AA8"/>
    <w:multiLevelType w:val="hybridMultilevel"/>
    <w:tmpl w:val="8D045D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1987EAA"/>
    <w:multiLevelType w:val="hybridMultilevel"/>
    <w:tmpl w:val="2A3E1804"/>
    <w:lvl w:ilvl="0" w:tplc="D2F21A36">
      <w:start w:val="1"/>
      <w:numFmt w:val="decimal"/>
      <w:lvlText w:val="%1."/>
      <w:lvlJc w:val="left"/>
      <w:pPr>
        <w:ind w:left="1070" w:hanging="7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1DA467A"/>
    <w:multiLevelType w:val="hybridMultilevel"/>
    <w:tmpl w:val="01CC71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2"/>
  </w:num>
  <w:num w:numId="3">
    <w:abstractNumId w:val="5"/>
  </w:num>
  <w:num w:numId="4">
    <w:abstractNumId w:val="4"/>
  </w:num>
  <w:num w:numId="5">
    <w:abstractNumId w:val="9"/>
  </w:num>
  <w:num w:numId="6">
    <w:abstractNumId w:val="3"/>
  </w:num>
  <w:num w:numId="7">
    <w:abstractNumId w:val="6"/>
  </w:num>
  <w:num w:numId="8">
    <w:abstractNumId w:val="0"/>
  </w:num>
  <w:num w:numId="9">
    <w:abstractNumId w:val="7"/>
  </w:num>
  <w:num w:numId="10">
    <w:abstractNumId w:val="10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7402"/>
    <w:rsid w:val="000C0023"/>
    <w:rsid w:val="001E5751"/>
    <w:rsid w:val="00572E27"/>
    <w:rsid w:val="00666D36"/>
    <w:rsid w:val="006F5E82"/>
    <w:rsid w:val="007E3D20"/>
    <w:rsid w:val="00BE3F55"/>
    <w:rsid w:val="00CC5691"/>
    <w:rsid w:val="00CC7402"/>
    <w:rsid w:val="00D00B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3C62F5"/>
  <w15:chartTrackingRefBased/>
  <w15:docId w15:val="{5B801064-CA28-4769-A822-9BE9ED8D78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C5691"/>
    <w:pPr>
      <w:ind w:left="720"/>
      <w:contextualSpacing/>
    </w:pPr>
  </w:style>
  <w:style w:type="table" w:styleId="a4">
    <w:name w:val="Table Grid"/>
    <w:basedOn w:val="a1"/>
    <w:uiPriority w:val="39"/>
    <w:rsid w:val="001E57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unhideWhenUsed/>
    <w:rsid w:val="006F5E8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157A4B-CCE5-4F3B-9C9F-14F728FB34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3</Pages>
  <Words>567</Words>
  <Characters>3235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3795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2025-11-06T05:42:00Z</dcterms:created>
  <dcterms:modified xsi:type="dcterms:W3CDTF">2025-11-10T05:49:00Z</dcterms:modified>
</cp:coreProperties>
</file>